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ascii="楷体_GB2312" w:hAnsi="仿宋_GB2312" w:eastAsia="楷体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</w:t>
      </w:r>
      <w:r>
        <w:rPr>
          <w:rFonts w:hint="eastAsia" w:ascii="楷体_GB2312" w:hAnsi="仿宋_GB2312" w:eastAsia="楷体_GB2312" w:cs="仿宋_GB2312"/>
          <w:szCs w:val="32"/>
        </w:rPr>
        <w:t>岳城管字〔2018〕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62</w:t>
      </w:r>
      <w:r>
        <w:rPr>
          <w:rFonts w:hint="eastAsia" w:ascii="楷体_GB2312" w:hAnsi="仿宋_GB2312" w:eastAsia="楷体_GB2312" w:cs="仿宋_GB2312"/>
          <w:szCs w:val="32"/>
        </w:rPr>
        <w:t>号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A</w:t>
      </w:r>
      <w:r>
        <w:rPr>
          <w:rFonts w:hint="eastAsia" w:ascii="楷体_GB2312" w:hAnsi="仿宋_GB2312" w:eastAsia="楷体_GB2312" w:cs="仿宋_GB2312"/>
          <w:szCs w:val="32"/>
        </w:rPr>
        <w:t>类 同意公开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对岳阳市政协八届二次会议第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  <w:lang w:val="en-US" w:eastAsia="zh-CN"/>
        </w:rPr>
        <w:t>0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22号提案的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答     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ascii="仿宋_GB2312" w:hAnsi="仿宋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保玲委员</w:t>
      </w:r>
      <w:r>
        <w:rPr>
          <w:rFonts w:hint="eastAsia" w:ascii="仿宋_GB2312" w:hAnsi="仿宋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您提出的《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关于将金鹗书院打造成岳阳国学基地的建议</w:t>
      </w:r>
      <w:r>
        <w:rPr>
          <w:rFonts w:hint="eastAsia" w:ascii="仿宋_GB2312" w:hAnsi="仿宋"/>
          <w:szCs w:val="32"/>
        </w:rPr>
        <w:t>》</w:t>
      </w:r>
      <w:r>
        <w:rPr>
          <w:rFonts w:hint="eastAsia" w:ascii="仿宋_GB2312" w:hAnsi="仿宋"/>
          <w:szCs w:val="32"/>
          <w:lang w:eastAsia="zh-CN"/>
        </w:rPr>
        <w:t>提案</w:t>
      </w:r>
      <w:r>
        <w:rPr>
          <w:rFonts w:hint="eastAsia" w:ascii="仿宋_GB2312" w:hAnsi="仿宋"/>
          <w:szCs w:val="32"/>
        </w:rPr>
        <w:t>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</w:t>
      </w:r>
      <w:r>
        <w:rPr>
          <w:rFonts w:ascii="黑体" w:hAnsi="黑体" w:eastAsia="黑体"/>
          <w:sz w:val="32"/>
          <w:szCs w:val="32"/>
        </w:rPr>
        <w:t>书院设立专门管理机构管理书院</w:t>
      </w:r>
      <w:r>
        <w:rPr>
          <w:rFonts w:hint="eastAsia" w:ascii="黑体" w:hAnsi="黑体" w:eastAsia="黑体"/>
          <w:sz w:val="32"/>
          <w:szCs w:val="32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金鹗公园管理中心属差额拨款事业单位，各项经费紧张，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金</w:t>
      </w:r>
      <w:r>
        <w:rPr>
          <w:rFonts w:ascii="仿宋_GB2312" w:eastAsia="仿宋_GB2312"/>
          <w:sz w:val="32"/>
          <w:szCs w:val="32"/>
        </w:rPr>
        <w:t>鹗书院管理</w:t>
      </w:r>
      <w:r>
        <w:rPr>
          <w:rFonts w:hint="eastAsia" w:ascii="仿宋_GB2312" w:eastAsia="仿宋_GB2312"/>
          <w:sz w:val="32"/>
          <w:szCs w:val="32"/>
          <w:lang w:eastAsia="zh-CN"/>
        </w:rPr>
        <w:t>方面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财政没有</w:t>
      </w:r>
      <w:r>
        <w:rPr>
          <w:rFonts w:hint="eastAsia" w:ascii="仿宋_GB2312" w:eastAsia="仿宋_GB2312"/>
          <w:sz w:val="32"/>
          <w:szCs w:val="32"/>
          <w:lang w:eastAsia="zh-CN"/>
        </w:rPr>
        <w:t>安排</w:t>
      </w:r>
      <w:r>
        <w:rPr>
          <w:rFonts w:hint="eastAsia" w:ascii="仿宋_GB2312" w:eastAsia="仿宋_GB2312"/>
          <w:sz w:val="32"/>
          <w:szCs w:val="32"/>
        </w:rPr>
        <w:t>专项资金用于</w:t>
      </w:r>
      <w:r>
        <w:rPr>
          <w:rFonts w:ascii="仿宋_GB2312" w:eastAsia="仿宋_GB2312"/>
          <w:sz w:val="32"/>
          <w:szCs w:val="32"/>
        </w:rPr>
        <w:t>书院的</w:t>
      </w:r>
      <w:r>
        <w:rPr>
          <w:rFonts w:hint="eastAsia" w:ascii="仿宋_GB2312" w:eastAsia="仿宋_GB2312"/>
          <w:sz w:val="32"/>
          <w:szCs w:val="32"/>
        </w:rPr>
        <w:t>运营和</w:t>
      </w:r>
      <w:r>
        <w:rPr>
          <w:rFonts w:ascii="仿宋_GB2312" w:eastAsia="仿宋_GB2312"/>
          <w:sz w:val="32"/>
          <w:szCs w:val="32"/>
        </w:rPr>
        <w:t>维护。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减少</w:t>
      </w:r>
      <w:r>
        <w:rPr>
          <w:rFonts w:hint="eastAsia" w:ascii="仿宋_GB2312" w:eastAsia="仿宋_GB2312"/>
          <w:sz w:val="32"/>
          <w:szCs w:val="32"/>
        </w:rPr>
        <w:t>办公支出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金鹗公园</w:t>
      </w:r>
      <w:r>
        <w:rPr>
          <w:rFonts w:hint="eastAsia" w:ascii="仿宋_GB2312" w:eastAsia="仿宋_GB2312"/>
          <w:sz w:val="32"/>
          <w:szCs w:val="32"/>
        </w:rPr>
        <w:t>将书院</w:t>
      </w:r>
      <w:r>
        <w:rPr>
          <w:rFonts w:hint="eastAsia" w:ascii="仿宋_GB2312" w:eastAsia="仿宋_GB2312"/>
          <w:sz w:val="32"/>
          <w:szCs w:val="32"/>
          <w:lang w:eastAsia="zh-CN"/>
        </w:rPr>
        <w:t>部分房间</w:t>
      </w:r>
      <w:r>
        <w:rPr>
          <w:rFonts w:hint="eastAsia" w:ascii="仿宋_GB2312" w:eastAsia="仿宋_GB2312"/>
          <w:sz w:val="32"/>
          <w:szCs w:val="32"/>
        </w:rPr>
        <w:t>用作临时办公用房。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2015年，</w:t>
      </w:r>
      <w:r>
        <w:rPr>
          <w:rFonts w:hint="eastAsia" w:ascii="仿宋_GB2312" w:eastAsia="仿宋_GB2312"/>
          <w:sz w:val="32"/>
          <w:szCs w:val="32"/>
          <w:lang w:eastAsia="zh-CN"/>
        </w:rPr>
        <w:t>金鹗公园整体完善功能建设项目纳入</w:t>
      </w:r>
      <w:r>
        <w:rPr>
          <w:rFonts w:hint="eastAsia" w:ascii="仿宋_GB2312" w:eastAsia="仿宋_GB2312"/>
          <w:sz w:val="32"/>
          <w:szCs w:val="32"/>
        </w:rPr>
        <w:t>城建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,至2017年底，</w:t>
      </w:r>
      <w:r>
        <w:rPr>
          <w:rFonts w:ascii="仿宋_GB2312" w:eastAsia="仿宋_GB2312"/>
          <w:sz w:val="32"/>
          <w:szCs w:val="32"/>
        </w:rPr>
        <w:t>金鹗书院</w:t>
      </w:r>
      <w:r>
        <w:rPr>
          <w:rFonts w:hint="eastAsia" w:ascii="仿宋_GB2312" w:eastAsia="仿宋_GB2312"/>
          <w:sz w:val="32"/>
          <w:szCs w:val="32"/>
        </w:rPr>
        <w:t>修缮完工，</w:t>
      </w:r>
      <w:r>
        <w:rPr>
          <w:rFonts w:ascii="仿宋_GB2312" w:eastAsia="仿宋_GB2312"/>
          <w:sz w:val="32"/>
          <w:szCs w:val="32"/>
        </w:rPr>
        <w:t>游客服务中心</w:t>
      </w:r>
      <w:r>
        <w:rPr>
          <w:rFonts w:hint="eastAsia" w:ascii="仿宋_GB2312" w:eastAsia="仿宋_GB2312"/>
          <w:sz w:val="32"/>
          <w:szCs w:val="32"/>
        </w:rPr>
        <w:t>和管理</w:t>
      </w:r>
      <w:r>
        <w:rPr>
          <w:rFonts w:ascii="仿宋_GB2312" w:eastAsia="仿宋_GB2312"/>
          <w:sz w:val="32"/>
          <w:szCs w:val="32"/>
        </w:rPr>
        <w:t>用房</w:t>
      </w:r>
      <w:r>
        <w:rPr>
          <w:rFonts w:hint="eastAsia" w:ascii="仿宋_GB2312" w:eastAsia="仿宋_GB2312"/>
          <w:sz w:val="32"/>
          <w:szCs w:val="32"/>
        </w:rPr>
        <w:t>建成</w:t>
      </w:r>
      <w:r>
        <w:rPr>
          <w:rFonts w:hint="eastAsia" w:ascii="仿宋_GB2312" w:eastAsia="仿宋_GB2312"/>
          <w:sz w:val="32"/>
          <w:szCs w:val="32"/>
          <w:lang w:eastAsia="zh-CN"/>
        </w:rPr>
        <w:t>。金鹗公园管理中心办公室</w:t>
      </w:r>
      <w:r>
        <w:rPr>
          <w:rFonts w:hint="eastAsia" w:ascii="仿宋_GB2312" w:eastAsia="仿宋_GB2312"/>
          <w:sz w:val="32"/>
          <w:szCs w:val="32"/>
        </w:rPr>
        <w:t>将搬出金鹗书院，将书院还归于民。目前，</w:t>
      </w:r>
      <w:r>
        <w:rPr>
          <w:rFonts w:hint="eastAsia" w:ascii="仿宋_GB2312" w:eastAsia="仿宋_GB2312"/>
          <w:sz w:val="32"/>
          <w:szCs w:val="32"/>
          <w:lang w:eastAsia="zh-CN"/>
        </w:rPr>
        <w:t>金鹗公园</w:t>
      </w:r>
      <w:r>
        <w:rPr>
          <w:rFonts w:hint="eastAsia" w:ascii="仿宋_GB2312" w:eastAsia="仿宋_GB2312"/>
          <w:sz w:val="32"/>
          <w:szCs w:val="32"/>
        </w:rPr>
        <w:t>致力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ascii="仿宋_GB2312" w:eastAsia="仿宋_GB2312"/>
          <w:sz w:val="32"/>
          <w:szCs w:val="32"/>
        </w:rPr>
        <w:t>全面恢复</w:t>
      </w:r>
      <w:r>
        <w:rPr>
          <w:rFonts w:hint="eastAsia" w:ascii="仿宋_GB2312" w:eastAsia="仿宋_GB2312"/>
          <w:sz w:val="32"/>
          <w:szCs w:val="32"/>
        </w:rPr>
        <w:t>金鹗书院及藏书楼的</w:t>
      </w:r>
      <w:r>
        <w:rPr>
          <w:rFonts w:ascii="仿宋_GB2312" w:eastAsia="仿宋_GB2312"/>
          <w:sz w:val="32"/>
          <w:szCs w:val="32"/>
        </w:rPr>
        <w:t>主体功能</w:t>
      </w:r>
      <w:r>
        <w:rPr>
          <w:rFonts w:hint="eastAsia" w:ascii="仿宋_GB2312" w:eastAsia="仿宋_GB2312"/>
          <w:sz w:val="32"/>
          <w:szCs w:val="32"/>
        </w:rPr>
        <w:t>，对金鹗书院藏书楼改建及周边景观修复已申报2018年</w:t>
      </w:r>
      <w:r>
        <w:rPr>
          <w:rFonts w:ascii="仿宋_GB2312" w:eastAsia="仿宋_GB2312"/>
          <w:sz w:val="32"/>
          <w:szCs w:val="32"/>
        </w:rPr>
        <w:t>城建计划</w:t>
      </w:r>
      <w:r>
        <w:rPr>
          <w:rFonts w:hint="eastAsia" w:ascii="仿宋_GB2312" w:eastAsia="仿宋_GB2312"/>
          <w:sz w:val="32"/>
          <w:szCs w:val="32"/>
        </w:rPr>
        <w:t>。项目内容包括修缮藏书楼、收藏国学书籍、设立市民阅览室、</w:t>
      </w:r>
      <w:r>
        <w:rPr>
          <w:rFonts w:ascii="仿宋_GB2312" w:eastAsia="仿宋_GB2312"/>
          <w:sz w:val="32"/>
          <w:szCs w:val="32"/>
        </w:rPr>
        <w:t>增设</w:t>
      </w:r>
      <w:r>
        <w:rPr>
          <w:rFonts w:hint="eastAsia" w:ascii="仿宋_GB2312" w:eastAsia="仿宋_GB2312"/>
          <w:sz w:val="32"/>
          <w:szCs w:val="32"/>
        </w:rPr>
        <w:t>电子设备、更换室内装饰、</w:t>
      </w:r>
      <w:r>
        <w:rPr>
          <w:rFonts w:ascii="仿宋_GB2312" w:eastAsia="仿宋_GB2312"/>
          <w:sz w:val="32"/>
          <w:szCs w:val="32"/>
        </w:rPr>
        <w:t>整治周边环境</w:t>
      </w:r>
      <w:r>
        <w:rPr>
          <w:rFonts w:hint="eastAsia" w:ascii="仿宋_GB2312" w:eastAsia="仿宋_GB2312"/>
          <w:sz w:val="32"/>
          <w:szCs w:val="32"/>
        </w:rPr>
        <w:t>等。书院还归于民后，</w:t>
      </w:r>
      <w:r>
        <w:rPr>
          <w:rFonts w:hint="eastAsia" w:ascii="仿宋_GB2312" w:eastAsia="仿宋_GB2312"/>
          <w:sz w:val="32"/>
          <w:szCs w:val="32"/>
          <w:lang w:eastAsia="zh-CN"/>
        </w:rPr>
        <w:t>金鹗公园</w:t>
      </w:r>
      <w:r>
        <w:rPr>
          <w:rFonts w:hint="eastAsia" w:ascii="仿宋_GB2312" w:eastAsia="仿宋_GB2312"/>
          <w:sz w:val="32"/>
          <w:szCs w:val="32"/>
        </w:rPr>
        <w:t>将选调优秀人员专管金鹗书院事宜。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二、关于书院对</w:t>
      </w:r>
      <w:r>
        <w:rPr>
          <w:rFonts w:ascii="黑体" w:hAnsi="黑体" w:eastAsia="黑体"/>
          <w:sz w:val="32"/>
          <w:szCs w:val="32"/>
        </w:rPr>
        <w:t>市民开放，成为学术平台</w:t>
      </w:r>
      <w:r>
        <w:rPr>
          <w:rFonts w:hint="eastAsia" w:ascii="黑体" w:hAnsi="黑体" w:eastAsia="黑体"/>
          <w:sz w:val="32"/>
          <w:szCs w:val="32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书院属公益性质，一直面向全社会免费开放，为岳阳书协、画协、</w:t>
      </w:r>
      <w:r>
        <w:rPr>
          <w:rFonts w:ascii="仿宋_GB2312" w:eastAsia="仿宋_GB2312"/>
          <w:sz w:val="32"/>
          <w:szCs w:val="32"/>
        </w:rPr>
        <w:t>文联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文化机构</w:t>
      </w:r>
      <w:r>
        <w:rPr>
          <w:rFonts w:hint="eastAsia" w:ascii="仿宋_GB2312" w:eastAsia="仿宋_GB2312"/>
          <w:sz w:val="32"/>
          <w:szCs w:val="32"/>
        </w:rPr>
        <w:t>提供免费活动场地，配合</w:t>
      </w:r>
      <w:r>
        <w:rPr>
          <w:rFonts w:ascii="仿宋_GB2312" w:eastAsia="仿宋_GB2312"/>
          <w:sz w:val="32"/>
          <w:szCs w:val="32"/>
        </w:rPr>
        <w:t>其</w:t>
      </w:r>
      <w:r>
        <w:rPr>
          <w:rFonts w:hint="eastAsia" w:ascii="仿宋_GB2312" w:eastAsia="仿宋_GB2312"/>
          <w:sz w:val="32"/>
          <w:szCs w:val="32"/>
        </w:rPr>
        <w:t>开展艺术联谊活动，从而扩大书院影响力。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、关于</w:t>
      </w:r>
      <w:r>
        <w:rPr>
          <w:rFonts w:hint="eastAsia" w:ascii="黑体" w:hAnsi="黑体" w:eastAsia="黑体"/>
          <w:sz w:val="32"/>
          <w:szCs w:val="32"/>
        </w:rPr>
        <w:t>学术</w:t>
      </w:r>
      <w:r>
        <w:rPr>
          <w:rFonts w:ascii="黑体" w:hAnsi="黑体" w:eastAsia="黑体"/>
          <w:sz w:val="32"/>
          <w:szCs w:val="32"/>
        </w:rPr>
        <w:t>活动形成规律，文联应该有专人管理书院活动方面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sz w:val="32"/>
          <w:szCs w:val="32"/>
        </w:rPr>
      </w:pPr>
      <w:r>
        <w:rPr>
          <w:rFonts w:hint="eastAsia" w:ascii="楷体_GB2312" w:hAnsi="楷体_GB2312" w:eastAsia="楷体_GB2312"/>
          <w:b/>
          <w:sz w:val="32"/>
          <w:szCs w:val="32"/>
        </w:rPr>
        <w:t>（一）</w:t>
      </w:r>
      <w:r>
        <w:rPr>
          <w:rFonts w:hint="eastAsia" w:ascii="楷体_GB2312" w:hAnsi="楷体_GB2312" w:eastAsia="楷体_GB2312"/>
          <w:b/>
          <w:sz w:val="32"/>
          <w:szCs w:val="32"/>
          <w:lang w:eastAsia="zh-CN"/>
        </w:rPr>
        <w:t>定期</w:t>
      </w:r>
      <w:r>
        <w:rPr>
          <w:rFonts w:hint="eastAsia" w:ascii="楷体_GB2312" w:hAnsi="楷体_GB2312" w:eastAsia="楷体_GB2312"/>
          <w:b/>
          <w:sz w:val="32"/>
          <w:szCs w:val="32"/>
        </w:rPr>
        <w:t>开展学术活动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邀请知名人士，每年开办大讲堂。免费开设文化艺术相关的特色讲座。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主动加强与市文联、市诗词楹联协会、作家协会等机构的对接，</w:t>
      </w:r>
      <w:r>
        <w:rPr>
          <w:rFonts w:hint="eastAsia" w:ascii="仿宋_GB2312" w:hAnsi="仿宋_GB2312" w:eastAsia="仿宋_GB2312"/>
          <w:sz w:val="32"/>
          <w:szCs w:val="32"/>
        </w:rPr>
        <w:t>争取文化部门、社会各界的支持，邀请名家每月定期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开展学术交流活动</w:t>
      </w:r>
      <w:r>
        <w:rPr>
          <w:rFonts w:hint="eastAsia" w:ascii="仿宋_GB2312" w:hAnsi="仿宋_GB2312" w:eastAsia="仿宋_GB2312"/>
          <w:sz w:val="32"/>
          <w:szCs w:val="32"/>
        </w:rPr>
        <w:t>，内容涵盖文学艺术类、历史类、文物鉴赏类、菩提智慧类、黄帝内经与养生、茶道香道、周易与风水等。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sz w:val="32"/>
          <w:szCs w:val="32"/>
        </w:rPr>
      </w:pPr>
      <w:r>
        <w:rPr>
          <w:rFonts w:hint="eastAsia" w:ascii="楷体_GB2312" w:hAnsi="楷体_GB2312" w:eastAsia="楷体_GB2312"/>
          <w:b/>
          <w:sz w:val="32"/>
          <w:szCs w:val="32"/>
        </w:rPr>
        <w:t>（二）恢复藏书楼的功能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1.形成藏书文化区。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搜集、选购了国学书籍，以儒家书籍为主，占三分之二的比例，其他道、佛等文史哲类、中医类、书画类书籍占三分之一的比例。通过政府投入、单位自筹、社会募赠（发放证书或刻碑留名的方式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，争取建立起万册图书藏量，并设阅览区域，可供公众免费阅览。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2.形成文化展区。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开设字画展览室、国学课堂、古筝琴房、书法培训室等。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3.形成园林休闲区。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整合园内现有的红木根雕、盆景、花卉、奇石等资源，合理布展，免费供游客参观。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（三）举办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形式多样的文化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结合书香岳阳建设，在金鹗公园开展读书日、读书沙龙、琴棋书画表演等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，举办“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开笔礼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成童礼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成人礼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”等礼仪活动，营造读书氛围，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传承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中国传统礼仪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，弘扬民族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文化。选择中秋、重阳、元宵等传统节日，在金鹗书院开展诵读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国学经典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市民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在诵读经典的过程中得到国学熏陶，积淀国学底蕴，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丰富精神生活，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提升文化素质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（四）讲好中国传统故事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在夜间用投影仪等影音设备播放群众喜闻乐见的《百家讲坛》、《养生堂》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系列节目，提供坐具与大桶茶水。播放时间不超过路灯照明时间。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将书院打造成</w:t>
      </w:r>
      <w:r>
        <w:rPr>
          <w:rFonts w:hint="eastAsia" w:ascii="仿宋_GB2312" w:hAnsi="仿宋_GB2312" w:eastAsia="仿宋_GB2312" w:cs="仿宋_GB2312"/>
          <w:sz w:val="32"/>
          <w:szCs w:val="32"/>
        </w:rPr>
        <w:t>“讲好中国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传统</w:t>
      </w:r>
      <w:r>
        <w:rPr>
          <w:rFonts w:hint="eastAsia" w:ascii="仿宋_GB2312" w:hAnsi="仿宋_GB2312" w:eastAsia="仿宋_GB2312" w:cs="仿宋_GB2312"/>
          <w:sz w:val="32"/>
          <w:szCs w:val="32"/>
        </w:rPr>
        <w:t>故事”的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载体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，传承弘扬中华优秀传统文化，满足市民</w:t>
      </w:r>
      <w:r>
        <w:rPr>
          <w:rFonts w:hint="eastAsia" w:ascii="仿宋_GB2312" w:hAnsi="仿宋_GB2312" w:eastAsia="仿宋_GB2312" w:cs="仿宋_GB2312"/>
          <w:sz w:val="32"/>
          <w:szCs w:val="32"/>
        </w:rPr>
        <w:t>汲取精神粮食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,提升书院文化影响力。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>感谢</w:t>
      </w:r>
      <w:r>
        <w:rPr>
          <w:rFonts w:hint="eastAsia" w:ascii="仿宋_GB2312" w:hAnsi="仿宋"/>
          <w:lang w:eastAsia="zh-CN"/>
        </w:rPr>
        <w:t>您</w:t>
      </w:r>
      <w:r>
        <w:rPr>
          <w:rFonts w:hint="eastAsia" w:ascii="仿宋_GB2312" w:hAnsi="仿宋"/>
        </w:rPr>
        <w:t>对城市管理工作的关心和支持。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 xml:space="preserve">岳阳市城市管理和行政执法局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  <w:lang w:val="en-US" w:eastAsia="zh-CN"/>
        </w:rPr>
        <w:t xml:space="preserve">                         </w:t>
      </w:r>
      <w:r>
        <w:rPr>
          <w:rFonts w:hint="eastAsia" w:ascii="仿宋_GB2312" w:hAnsi="仿宋"/>
        </w:rPr>
        <w:t>2018年7月</w:t>
      </w:r>
      <w:r>
        <w:rPr>
          <w:rFonts w:hint="eastAsia" w:ascii="仿宋_GB2312" w:hAnsi="仿宋"/>
          <w:lang w:val="en-US" w:eastAsia="zh-CN"/>
        </w:rPr>
        <w:t>26</w:t>
      </w:r>
      <w:r>
        <w:rPr>
          <w:rFonts w:hint="eastAsia" w:ascii="仿宋_GB2312" w:hAnsi="仿宋"/>
        </w:rPr>
        <w:t xml:space="preserve">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承办负责人：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承办人及联系电话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张卫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13762089138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09788F-1D1B-491B-8E75-6BA460884B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4DCEA4-4B42-480F-B10A-6F40B28D487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AD5873-814E-4ED8-B277-0EE895A517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EAE00EE-3542-476F-9C08-2000CC70E8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56E9CCD-5D2F-4722-99F2-7DF0BAA81A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D61"/>
    <w:rsid w:val="000613C2"/>
    <w:rsid w:val="00061DC5"/>
    <w:rsid w:val="000C4469"/>
    <w:rsid w:val="00150F9C"/>
    <w:rsid w:val="001C21C9"/>
    <w:rsid w:val="00256795"/>
    <w:rsid w:val="00284454"/>
    <w:rsid w:val="003461C8"/>
    <w:rsid w:val="00386DEC"/>
    <w:rsid w:val="003A4F67"/>
    <w:rsid w:val="004008BF"/>
    <w:rsid w:val="004660F2"/>
    <w:rsid w:val="00474D61"/>
    <w:rsid w:val="004A75FA"/>
    <w:rsid w:val="004B4229"/>
    <w:rsid w:val="004D22E8"/>
    <w:rsid w:val="004E46A8"/>
    <w:rsid w:val="004E5199"/>
    <w:rsid w:val="005756F9"/>
    <w:rsid w:val="005A2C49"/>
    <w:rsid w:val="00611B99"/>
    <w:rsid w:val="00670421"/>
    <w:rsid w:val="006B19EF"/>
    <w:rsid w:val="006C49F4"/>
    <w:rsid w:val="006D454D"/>
    <w:rsid w:val="006F31AD"/>
    <w:rsid w:val="0071323F"/>
    <w:rsid w:val="007A2378"/>
    <w:rsid w:val="007A65CC"/>
    <w:rsid w:val="007C7C3E"/>
    <w:rsid w:val="007F5D67"/>
    <w:rsid w:val="0080727C"/>
    <w:rsid w:val="008158CC"/>
    <w:rsid w:val="008543CC"/>
    <w:rsid w:val="00892CAF"/>
    <w:rsid w:val="008B1CE4"/>
    <w:rsid w:val="008D49CE"/>
    <w:rsid w:val="009128BA"/>
    <w:rsid w:val="00943031"/>
    <w:rsid w:val="00946668"/>
    <w:rsid w:val="00996DE3"/>
    <w:rsid w:val="009A78D2"/>
    <w:rsid w:val="00B0584A"/>
    <w:rsid w:val="00B4087A"/>
    <w:rsid w:val="00BC3D4C"/>
    <w:rsid w:val="00BE7CB8"/>
    <w:rsid w:val="00C44828"/>
    <w:rsid w:val="00C877FE"/>
    <w:rsid w:val="00C95FE1"/>
    <w:rsid w:val="00CA7A22"/>
    <w:rsid w:val="00D20B5B"/>
    <w:rsid w:val="00D330CE"/>
    <w:rsid w:val="00E879F8"/>
    <w:rsid w:val="00EB779A"/>
    <w:rsid w:val="00F23D3D"/>
    <w:rsid w:val="00F30501"/>
    <w:rsid w:val="00F635B3"/>
    <w:rsid w:val="00FE68E3"/>
    <w:rsid w:val="00FF470E"/>
    <w:rsid w:val="0AFE6703"/>
    <w:rsid w:val="120B5065"/>
    <w:rsid w:val="15FA0327"/>
    <w:rsid w:val="209B5B39"/>
    <w:rsid w:val="253B77D6"/>
    <w:rsid w:val="32F812C8"/>
    <w:rsid w:val="5175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link w:val="5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Char1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2018-06-27T03:05:00Z</dcterms:created>
  <dc:creator>微软用户</dc:creator>
  <cp:lastModifiedBy>万年太久</cp:lastModifiedBy>
  <cp:lastPrinted>2018-07-04T08:37:00Z</cp:lastPrinted>
  <dcterms:modified xsi:type="dcterms:W3CDTF">2018-07-26T07:16:46Z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