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岳城管字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〔</w:t>
      </w: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8〕6</w:t>
      </w:r>
      <w:r>
        <w:rPr>
          <w:rFonts w:hint="eastAsia" w:ascii="仿宋_GB2312" w:hAnsi="宋体" w:eastAsia="仿宋_GB2312"/>
          <w:sz w:val="32"/>
          <w:szCs w:val="32"/>
        </w:rPr>
        <w:t>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B</w:t>
      </w:r>
      <w:r>
        <w:rPr>
          <w:rFonts w:hint="eastAsia" w:ascii="仿宋_GB2312" w:hAnsi="宋体" w:eastAsia="仿宋_GB2312"/>
          <w:sz w:val="32"/>
          <w:szCs w:val="32"/>
        </w:rPr>
        <w:t>类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同意公开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right"/>
        <w:textAlignment w:val="auto"/>
        <w:outlineLvl w:val="9"/>
        <w:rPr>
          <w:rFonts w:ascii="宋体" w:hAnsi="宋体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ascii="新宋体" w:hAnsi="新宋体" w:eastAsia="新宋体" w:cs="新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0"/>
          <w:sz w:val="44"/>
          <w:szCs w:val="44"/>
        </w:rPr>
        <w:t>对岳阳市</w:t>
      </w:r>
      <w:r>
        <w:rPr>
          <w:rFonts w:hint="eastAsia" w:ascii="新宋体" w:hAnsi="新宋体" w:eastAsia="新宋体" w:cs="新宋体"/>
          <w:b/>
          <w:bCs/>
          <w:color w:val="000000"/>
          <w:kern w:val="0"/>
          <w:sz w:val="44"/>
          <w:szCs w:val="44"/>
          <w:lang w:eastAsia="zh-CN"/>
        </w:rPr>
        <w:t>八届人大二次会议第</w:t>
      </w:r>
      <w:r>
        <w:rPr>
          <w:rFonts w:hint="eastAsia" w:ascii="新宋体" w:hAnsi="新宋体" w:eastAsia="新宋体" w:cs="新宋体"/>
          <w:b/>
          <w:bCs/>
          <w:color w:val="000000"/>
          <w:kern w:val="0"/>
          <w:sz w:val="44"/>
          <w:szCs w:val="44"/>
          <w:lang w:val="en-US" w:eastAsia="zh-CN"/>
        </w:rPr>
        <w:t>166</w:t>
      </w:r>
      <w:r>
        <w:rPr>
          <w:rFonts w:hint="eastAsia" w:ascii="新宋体" w:hAnsi="新宋体" w:eastAsia="新宋体" w:cs="新宋体"/>
          <w:b/>
          <w:bCs/>
          <w:color w:val="000000"/>
          <w:kern w:val="0"/>
          <w:sz w:val="44"/>
          <w:szCs w:val="44"/>
          <w:lang w:eastAsia="zh-CN"/>
        </w:rPr>
        <w:t>号建议</w:t>
      </w:r>
      <w:r>
        <w:rPr>
          <w:rFonts w:hint="eastAsia" w:ascii="新宋体" w:hAnsi="新宋体" w:eastAsia="新宋体" w:cs="新宋体"/>
          <w:b/>
          <w:bCs/>
          <w:color w:val="000000"/>
          <w:kern w:val="0"/>
          <w:sz w:val="44"/>
          <w:szCs w:val="44"/>
        </w:rPr>
        <w:t>的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ascii="新宋体" w:hAnsi="新宋体" w:eastAsia="新宋体" w:cs="新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0"/>
          <w:sz w:val="44"/>
          <w:szCs w:val="44"/>
        </w:rPr>
        <w:t>答　 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李美云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代表: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4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提出的《关于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城区公共自行车运营管理存在的问题及建议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》收悉。现答复如下：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一、站点布局方面。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2013年9月，我市出台《岳阳市主城区公共自行车租赁系统建设规划》。2014年5月完成一期建设，建成226个站点，投放5000辆公共自行车，主要覆盖岳阳楼区、经济技术开发区、南湖新区范围内的居民小区、商业区、学校等人口集中地，形成了较为完善的公共自行车租赁系统。2015年11月，启动了二期建设，</w:t>
      </w:r>
      <w:r>
        <w:rPr>
          <w:rFonts w:hint="eastAsia" w:ascii="仿宋_GB2312" w:hAnsi="仿宋_GB2312" w:eastAsia="仿宋_GB2312" w:cs="仿宋_GB2312"/>
          <w:sz w:val="32"/>
          <w:szCs w:val="28"/>
        </w:rPr>
        <w:t>加大城乡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结</w:t>
      </w:r>
      <w:r>
        <w:rPr>
          <w:rFonts w:hint="eastAsia" w:ascii="仿宋_GB2312" w:hAnsi="仿宋_GB2312" w:eastAsia="仿宋_GB2312" w:cs="仿宋_GB2312"/>
          <w:sz w:val="32"/>
          <w:szCs w:val="28"/>
        </w:rPr>
        <w:t>合部、大中专院校、风景旅游区、城区人口密集大的商业区、大型居民区等地的站点建设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28"/>
        </w:rPr>
        <w:t>覆盖范围扩大至经开区长康路以东建设用地，南湖以南双塘路,以及城陵矶片区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新增站点160个，公共自行车3000辆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，目前，我市公共自行车租赁系统规模达到站点386个（每个站点都安置监控摄像头，24小时实时监控），自行车8000辆。站点之间距离基本达到300—500米一个。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二、强化运营管理方面。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截止目前，已办理个人租赁卡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9.6万张,城区公共自行车使用次数已达2500万人次。为确保自行车租赁系统正常运营，服务好广大市民，下一步我们将在5月份开展以下工作：一是开展公共自行车的普查活动。采取互联网征集、客服电话、问卷调查三种形式进行了社会调查。二是加强对运营管理公司的监管和考评。采取“每周一小检，每月一大检”方式对运营管理公司进行考评，突出问题实现了当场整改，并记录在案，不定期进行复查，对于长期整改不到位的情况，我们严格执行合同约定的相关条款予以处罚，直至取消运营管理资格。三是加强设施设备的维护保养。通过开展维修人员技术培训，加大零配件库存备货，做到维护定时，维修及时，每辆公共自行车每年不低于3次的返库保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44"/>
          <w:lang w:val="en-US" w:eastAsia="zh-CN"/>
        </w:rPr>
        <w:t>三、完善公共自行车配套设施。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2017年我局已按照合同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要求及相关规定，更新了免充气彩色轮胎6000条，更换站点管理箱应急电瓶60个，更换自行车挡泥板贴画5600个，今年，我局将按照30%比例继续对公共自行车配件进行更新。对于目前锁具、坐垫等相关零部件损坏严重的情况，已安排运营管理公司先期进行摸排统计，最后集中整改维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4" w:firstLineChars="200"/>
        <w:jc w:val="both"/>
        <w:textAlignment w:val="auto"/>
        <w:rPr>
          <w:rFonts w:hint="eastAsia" w:ascii="仿宋_GB2312" w:hAnsi="仿宋_GB2312" w:eastAsia="仿宋_GB2312"/>
          <w:bCs/>
          <w:sz w:val="32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44"/>
          <w:lang w:val="en-US" w:eastAsia="zh-CN"/>
        </w:rPr>
        <w:t>四、宣传引导方面。</w:t>
      </w:r>
      <w:r>
        <w:rPr>
          <w:rFonts w:hint="eastAsia" w:ascii="仿宋_GB2312" w:hAnsi="仿宋_GB2312" w:eastAsia="仿宋_GB2312"/>
          <w:bCs/>
          <w:sz w:val="32"/>
          <w:szCs w:val="44"/>
          <w:lang w:val="en-US" w:eastAsia="zh-CN"/>
        </w:rPr>
        <w:t>我局与岳阳电视台、岳阳日报等媒体建立了良好的联动机制，宣传关于公共自行车的相关常识及动态，鼓励企事业单位开展丰富多彩的骑行活动。将计划分别在城区人流集中区域（如：岳阳楼、步行街、五里牌等地）不定期的设置宣传点发放操作手册。所有自行车站点管理箱上都贴有操作指南，公布了咨询电话、城管热线以及网格化责任表。同时，我局正在联合相关职能部门，整合相关公益资源，增加各类公益活动，达到宣传公共自行车租赁系统、倡导绿色出行的目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五、齐抓共管方面。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于部分市民违规使用公共自行车的行为，运营管理公司按照《岳阳市城区公共自行车租赁系统管理办法》，对违规用车行为进行劝导和管理。对于使用公共自行车随意闯红灯、不走自行车道、横穿马路等不遵守《中华人民共和国道路安全法》等相关交通法律、法规的行为，我局将充分发挥文明劝导员、城管队员、市政维护工人等一线工作人员作用，进行阻止、劝导，并积极与公安交警部门对接，形成交警、城管齐抓共管局面，有效规范公共自行车用车行为，确保市民用车安全。对于市民取、还车困难情况，在2017年我们就推行了人性化管理，妥善解决市民取、还车困难问题，市民一是可以选择拨打公共自行车客服热线，由客服人员引导选择就近站点还车，或者口头申请人性化还车，工作人员核实情况，将市民的租赁卡暂停计费，由市民妥善保管自己租用的公共自行车，待附近站点有空满桩时，再进行取还车；二是可以登录公共自行车网站以及扫码租车APP查询附近站点空满桩情况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感谢您对城市管理工作的关心与支持。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640" w:firstLine="654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54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111111"/>
          <w:sz w:val="32"/>
          <w:szCs w:val="32"/>
        </w:rPr>
      </w:pPr>
      <w:r>
        <w:rPr>
          <w:rFonts w:hint="eastAsia" w:ascii="仿宋_GB2312" w:hAnsi="仿宋_GB2312" w:cs="仿宋_GB2312"/>
          <w:sz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</w:rPr>
        <w:t xml:space="preserve"> </w:t>
      </w:r>
      <w:r>
        <w:rPr>
          <w:rFonts w:hint="eastAsia" w:ascii="仿宋_GB2312" w:hAnsi="仿宋_GB2312" w:eastAsia="仿宋_GB2312" w:cs="仿宋_GB2312"/>
          <w:color w:val="111111"/>
          <w:sz w:val="32"/>
          <w:szCs w:val="32"/>
        </w:rPr>
        <w:t>岳阳市城市管理和行政执法局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11111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11111"/>
          <w:sz w:val="32"/>
          <w:szCs w:val="32"/>
        </w:rPr>
        <w:t xml:space="preserve">                               2018年</w:t>
      </w:r>
      <w:r>
        <w:rPr>
          <w:rFonts w:hint="eastAsia" w:ascii="仿宋_GB2312" w:hAnsi="仿宋_GB2312" w:cs="仿宋_GB2312"/>
          <w:color w:val="111111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111111"/>
          <w:sz w:val="32"/>
          <w:szCs w:val="32"/>
        </w:rPr>
        <w:t>月</w:t>
      </w:r>
      <w:r>
        <w:rPr>
          <w:rFonts w:hint="eastAsia" w:ascii="仿宋_GB2312" w:hAnsi="仿宋_GB2312" w:cs="仿宋_GB2312"/>
          <w:color w:val="111111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111111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111111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11111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11111"/>
          <w:sz w:val="32"/>
          <w:szCs w:val="32"/>
        </w:rPr>
        <w:t>承办负责人：李国伟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111111"/>
          <w:sz w:val="32"/>
          <w:szCs w:val="32"/>
        </w:rPr>
        <w:t>承办人及联系电话：朱宁静  19973016001</w:t>
      </w:r>
    </w:p>
    <w:sectPr>
      <w:pgSz w:w="11906" w:h="16838"/>
      <w:pgMar w:top="1440" w:right="1474" w:bottom="1440" w:left="1587" w:header="851" w:footer="1417" w:gutter="0"/>
      <w:paperSrc/>
      <w:cols w:space="0" w:num="1"/>
      <w:rtlGutter w:val="0"/>
      <w:docGrid w:type="linesAndChars" w:linePitch="450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evenAndOddHeaders w:val="1"/>
  <w:drawingGridHorizontalSpacing w:val="164"/>
  <w:drawingGridVerticalSpacing w:val="22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A3914"/>
    <w:rsid w:val="0235111F"/>
    <w:rsid w:val="0A1A3914"/>
    <w:rsid w:val="1E350D18"/>
    <w:rsid w:val="1F2D42DA"/>
    <w:rsid w:val="22FF7BD0"/>
    <w:rsid w:val="37BE0278"/>
    <w:rsid w:val="3A911BED"/>
    <w:rsid w:val="410879F9"/>
    <w:rsid w:val="52010942"/>
    <w:rsid w:val="53035BF6"/>
    <w:rsid w:val="60893DC9"/>
    <w:rsid w:val="65C21C80"/>
    <w:rsid w:val="67C65F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2018-05-15T07:35:00Z</dcterms:created>
  <dc:creator>Administrator</dc:creator>
  <cp:lastModifiedBy>Administrator</cp:lastModifiedBy>
  <cp:lastPrinted>2018-07-17T01:19:43Z</cp:lastPrinted>
  <dcterms:modified xsi:type="dcterms:W3CDTF">2018-07-17T01:19:55Z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